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464"/>
      </w:tblGrid>
      <w:tr w:rsidR="004C4331" w:rsidRPr="00AB3791" w14:paraId="36F7129E" w14:textId="77777777" w:rsidTr="001F27D3">
        <w:tc>
          <w:tcPr>
            <w:tcW w:w="2552" w:type="dxa"/>
            <w:hideMark/>
          </w:tcPr>
          <w:p w14:paraId="2115612F" w14:textId="77777777" w:rsidR="004C4331" w:rsidRPr="00AB3791" w:rsidRDefault="004C4331" w:rsidP="00AB3791">
            <w:pPr>
              <w:rPr>
                <w:rFonts w:ascii="iCiel Gotham Medium" w:hAnsi="iCiel Gotham Medium"/>
                <w:color w:val="44546A" w:themeColor="text2"/>
              </w:rPr>
            </w:pPr>
            <w:r w:rsidRPr="00AB3791">
              <w:rPr>
                <w:rFonts w:ascii="iCiel Gotham Medium" w:hAnsi="iCiel Gotham Medium"/>
                <w:noProof/>
                <w:color w:val="44546A" w:themeColor="text2"/>
              </w:rPr>
              <w:drawing>
                <wp:inline distT="0" distB="0" distL="0" distR="0" wp14:anchorId="02F8432B" wp14:editId="09357B47">
                  <wp:extent cx="1314450" cy="63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14450" cy="635000"/>
                          </a:xfrm>
                          <a:prstGeom prst="rect">
                            <a:avLst/>
                          </a:prstGeom>
                          <a:noFill/>
                          <a:ln>
                            <a:noFill/>
                          </a:ln>
                        </pic:spPr>
                      </pic:pic>
                    </a:graphicData>
                  </a:graphic>
                </wp:inline>
              </w:drawing>
            </w:r>
          </w:p>
        </w:tc>
        <w:tc>
          <w:tcPr>
            <w:tcW w:w="6464" w:type="dxa"/>
          </w:tcPr>
          <w:p w14:paraId="4C3E01B2" w14:textId="5D1AD752" w:rsidR="004C4331" w:rsidRPr="00A56B38" w:rsidRDefault="00EB08B8" w:rsidP="00AB3791">
            <w:pPr>
              <w:rPr>
                <w:rFonts w:ascii="iCiel Gotham Medium" w:eastAsia="Times New Roman" w:hAnsi="iCiel Gotham Medium" w:cs="Arial"/>
                <w:b/>
                <w:color w:val="44546A" w:themeColor="text2"/>
                <w:lang w:eastAsia="en-GB"/>
              </w:rPr>
            </w:pPr>
            <w:r w:rsidRPr="00A56B38">
              <w:rPr>
                <w:rFonts w:ascii="iCiel Gotham Medium" w:eastAsia="Times New Roman" w:hAnsi="iCiel Gotham Medium" w:cs="Arial"/>
                <w:b/>
                <w:color w:val="44546A" w:themeColor="text2"/>
                <w:lang w:eastAsia="en-GB"/>
              </w:rPr>
              <w:t xml:space="preserve">Implementing </w:t>
            </w:r>
            <w:r w:rsidR="00960C64" w:rsidRPr="00A56B38">
              <w:rPr>
                <w:rFonts w:ascii="iCiel Gotham Medium" w:eastAsia="Times New Roman" w:hAnsi="iCiel Gotham Medium" w:cs="Arial"/>
                <w:b/>
                <w:color w:val="44546A" w:themeColor="text2"/>
                <w:lang w:eastAsia="en-GB"/>
              </w:rPr>
              <w:t xml:space="preserve">Peer Support in Services </w:t>
            </w:r>
          </w:p>
          <w:p w14:paraId="01D3D74B" w14:textId="77777777" w:rsidR="004C4331" w:rsidRPr="00A56B38" w:rsidRDefault="004C4331" w:rsidP="00AB3791">
            <w:pPr>
              <w:rPr>
                <w:rFonts w:ascii="iCiel Gotham Medium" w:hAnsi="iCiel Gotham Medium"/>
                <w:b/>
                <w:color w:val="44546A" w:themeColor="text2"/>
              </w:rPr>
            </w:pPr>
          </w:p>
        </w:tc>
      </w:tr>
    </w:tbl>
    <w:p w14:paraId="5EC97B12" w14:textId="7A6061A8" w:rsidR="00F240C0" w:rsidRPr="00053AB7" w:rsidRDefault="00E9072C" w:rsidP="00AB3791">
      <w:pPr>
        <w:pStyle w:val="ListParagraph"/>
        <w:numPr>
          <w:ilvl w:val="0"/>
          <w:numId w:val="7"/>
        </w:numPr>
        <w:rPr>
          <w:rFonts w:ascii="iCiel Gotham Medium" w:eastAsia="Times New Roman" w:hAnsi="iCiel Gotham Medium"/>
          <w:b/>
          <w:color w:val="44546A" w:themeColor="text2"/>
        </w:rPr>
      </w:pPr>
      <w:r>
        <w:rPr>
          <w:rFonts w:ascii="iCiel Gotham Medium" w:eastAsia="Times New Roman" w:hAnsi="iCiel Gotham Medium"/>
          <w:b/>
          <w:color w:val="44546A" w:themeColor="text2"/>
        </w:rPr>
        <w:t>Im</w:t>
      </w:r>
      <w:r w:rsidR="003B3BCB">
        <w:rPr>
          <w:rFonts w:ascii="iCiel Gotham Medium" w:eastAsia="Times New Roman" w:hAnsi="iCiel Gotham Medium"/>
          <w:b/>
          <w:color w:val="44546A" w:themeColor="text2"/>
        </w:rPr>
        <w:t xml:space="preserve">plementing peer support </w:t>
      </w:r>
      <w:r w:rsidR="00EB08B8">
        <w:rPr>
          <w:rFonts w:ascii="iCiel Gotham Medium" w:eastAsia="Times New Roman" w:hAnsi="iCiel Gotham Medium"/>
          <w:b/>
          <w:color w:val="44546A" w:themeColor="text2"/>
        </w:rPr>
        <w:t xml:space="preserve">in services </w:t>
      </w:r>
      <w:r w:rsidR="003B3BCB">
        <w:rPr>
          <w:rFonts w:ascii="iCiel Gotham Medium" w:eastAsia="Times New Roman" w:hAnsi="iCiel Gotham Medium"/>
          <w:b/>
          <w:color w:val="44546A" w:themeColor="text2"/>
        </w:rPr>
        <w:t xml:space="preserve"> </w:t>
      </w:r>
    </w:p>
    <w:p w14:paraId="7283492A" w14:textId="11D4FDD0" w:rsidR="00F951CF" w:rsidRDefault="008D69BD" w:rsidP="00AB3791">
      <w:pPr>
        <w:rPr>
          <w:rFonts w:ascii="iCiel Gotham Medium" w:eastAsia="Times New Roman" w:hAnsi="iCiel Gotham Medium"/>
          <w:color w:val="44546A" w:themeColor="text2"/>
        </w:rPr>
      </w:pPr>
      <w:r>
        <w:rPr>
          <w:rFonts w:ascii="iCiel Gotham Medium" w:eastAsia="Times New Roman" w:hAnsi="iCiel Gotham Medium"/>
          <w:color w:val="44546A" w:themeColor="text2"/>
        </w:rPr>
        <w:t xml:space="preserve">The value of peer support and </w:t>
      </w:r>
      <w:r w:rsidR="0026135D">
        <w:rPr>
          <w:rFonts w:ascii="iCiel Gotham Medium" w:eastAsia="Times New Roman" w:hAnsi="iCiel Gotham Medium"/>
          <w:color w:val="44546A" w:themeColor="text2"/>
        </w:rPr>
        <w:t xml:space="preserve">the lived experience </w:t>
      </w:r>
      <w:r>
        <w:rPr>
          <w:rFonts w:ascii="iCiel Gotham Medium" w:eastAsia="Times New Roman" w:hAnsi="iCiel Gotham Medium"/>
          <w:color w:val="44546A" w:themeColor="text2"/>
        </w:rPr>
        <w:t xml:space="preserve">connection for people seeking to overcome substance misuse is well established. </w:t>
      </w:r>
      <w:r w:rsidR="00960C64">
        <w:rPr>
          <w:rFonts w:ascii="iCiel Gotham Medium" w:eastAsia="Times New Roman" w:hAnsi="iCiel Gotham Medium"/>
          <w:color w:val="44546A" w:themeColor="text2"/>
        </w:rPr>
        <w:t xml:space="preserve">Access to visible recovery and peer support within the service setting benefits clients and service outcomes. </w:t>
      </w:r>
      <w:r w:rsidR="00053AB7">
        <w:rPr>
          <w:rFonts w:ascii="iCiel Gotham Medium" w:eastAsia="Times New Roman" w:hAnsi="iCiel Gotham Medium"/>
          <w:color w:val="44546A" w:themeColor="text2"/>
        </w:rPr>
        <w:t xml:space="preserve"> </w:t>
      </w:r>
    </w:p>
    <w:p w14:paraId="736632CB" w14:textId="4C084D37" w:rsidR="00015C7C" w:rsidRDefault="001448BF" w:rsidP="00AB3791">
      <w:pPr>
        <w:rPr>
          <w:rFonts w:ascii="iCiel Gotham Medium" w:eastAsia="Times New Roman" w:hAnsi="iCiel Gotham Medium"/>
          <w:color w:val="44546A" w:themeColor="text2"/>
        </w:rPr>
      </w:pPr>
      <w:r>
        <w:rPr>
          <w:rFonts w:ascii="iCiel Gotham Medium" w:eastAsia="Times New Roman" w:hAnsi="iCiel Gotham Medium"/>
          <w:color w:val="44546A" w:themeColor="text2"/>
        </w:rPr>
        <w:t xml:space="preserve">This </w:t>
      </w:r>
      <w:r w:rsidR="00960C64">
        <w:rPr>
          <w:rFonts w:ascii="iCiel Gotham Medium" w:eastAsia="Times New Roman" w:hAnsi="iCiel Gotham Medium"/>
          <w:color w:val="44546A" w:themeColor="text2"/>
        </w:rPr>
        <w:t>course is informed</w:t>
      </w:r>
      <w:r>
        <w:rPr>
          <w:rFonts w:ascii="iCiel Gotham Medium" w:eastAsia="Times New Roman" w:hAnsi="iCiel Gotham Medium"/>
          <w:color w:val="44546A" w:themeColor="text2"/>
        </w:rPr>
        <w:t xml:space="preserve"> by people with lived experience of recovery and of using substance misuse treatment services</w:t>
      </w:r>
      <w:r w:rsidR="00960C64">
        <w:rPr>
          <w:rFonts w:ascii="iCiel Gotham Medium" w:eastAsia="Times New Roman" w:hAnsi="iCiel Gotham Medium"/>
          <w:color w:val="44546A" w:themeColor="text2"/>
        </w:rPr>
        <w:t xml:space="preserve">; as well as service providers and practitioners. It </w:t>
      </w:r>
      <w:r>
        <w:rPr>
          <w:rFonts w:ascii="iCiel Gotham Medium" w:eastAsia="Times New Roman" w:hAnsi="iCiel Gotham Medium"/>
          <w:color w:val="44546A" w:themeColor="text2"/>
        </w:rPr>
        <w:t>aims to inform practitioners and managers about peer support and the role of lived experience in community and service settings, as well as provide practical skills for implementing it effectively in your service.</w:t>
      </w:r>
    </w:p>
    <w:p w14:paraId="319AB21E" w14:textId="459551D8" w:rsidR="008D69BD" w:rsidRPr="003F25E6" w:rsidRDefault="00960C64" w:rsidP="00AB3791">
      <w:pPr>
        <w:rPr>
          <w:rFonts w:ascii="iCiel Gotham Medium" w:eastAsia="Times New Roman" w:hAnsi="iCiel Gotham Medium"/>
          <w:color w:val="44546A" w:themeColor="text2"/>
        </w:rPr>
      </w:pPr>
      <w:r>
        <w:rPr>
          <w:rFonts w:ascii="iCiel Gotham Medium" w:eastAsia="Times New Roman" w:hAnsi="iCiel Gotham Medium"/>
          <w:color w:val="44546A" w:themeColor="text2"/>
        </w:rPr>
        <w:t>In readiness for the recommissioning of treatment services in 2021-2022, t</w:t>
      </w:r>
      <w:r w:rsidR="008D69BD">
        <w:rPr>
          <w:rFonts w:ascii="iCiel Gotham Medium" w:eastAsia="Times New Roman" w:hAnsi="iCiel Gotham Medium"/>
          <w:color w:val="44546A" w:themeColor="text2"/>
        </w:rPr>
        <w:t xml:space="preserve">he </w:t>
      </w:r>
      <w:r w:rsidR="008D69BD" w:rsidRPr="009E30C5">
        <w:rPr>
          <w:rFonts w:ascii="iCiel Gotham Medium" w:eastAsia="Times New Roman" w:hAnsi="iCiel Gotham Medium"/>
          <w:color w:val="44546A" w:themeColor="text2"/>
        </w:rPr>
        <w:t>Cardiff &amp; Vale A</w:t>
      </w:r>
      <w:r>
        <w:rPr>
          <w:rFonts w:ascii="iCiel Gotham Medium" w:eastAsia="Times New Roman" w:hAnsi="iCiel Gotham Medium"/>
          <w:color w:val="44546A" w:themeColor="text2"/>
        </w:rPr>
        <w:t xml:space="preserve">rea Planning Board </w:t>
      </w:r>
      <w:r w:rsidR="008D69BD" w:rsidRPr="009E30C5">
        <w:rPr>
          <w:rFonts w:ascii="iCiel Gotham Medium" w:eastAsia="Times New Roman" w:hAnsi="iCiel Gotham Medium"/>
          <w:color w:val="44546A" w:themeColor="text2"/>
        </w:rPr>
        <w:t>says</w:t>
      </w:r>
      <w:r w:rsidR="009E30C5" w:rsidRPr="009E30C5">
        <w:rPr>
          <w:rFonts w:ascii="iCiel Gotham Medium" w:eastAsia="Times New Roman" w:hAnsi="iCiel Gotham Medium"/>
          <w:color w:val="44546A" w:themeColor="text2"/>
        </w:rPr>
        <w:t>,</w:t>
      </w:r>
      <w:r w:rsidR="009E30C5" w:rsidRPr="009E30C5">
        <w:rPr>
          <w:rFonts w:ascii="iCiel Gotham Medium" w:hAnsi="iCiel Gotham Medium"/>
          <w:color w:val="44546A" w:themeColor="text2"/>
        </w:rPr>
        <w:t xml:space="preserve"> ‘the new treatment system will also have recovery principles at its core, with substance misuse provision innovating, and developing approaches which reduce dependency on services, and promote sustainable recovery. The central role which those with lived experience can contribute will be recognised’.</w:t>
      </w:r>
    </w:p>
    <w:p w14:paraId="74F3918B" w14:textId="2B801444" w:rsidR="00F951CF" w:rsidRDefault="00F951CF" w:rsidP="00AB3791">
      <w:pPr>
        <w:rPr>
          <w:rFonts w:ascii="iCiel Gotham Medium" w:hAnsi="iCiel Gotham Medium"/>
          <w:b/>
          <w:color w:val="44546A" w:themeColor="text2"/>
        </w:rPr>
      </w:pPr>
      <w:r w:rsidRPr="00F61735">
        <w:rPr>
          <w:rFonts w:ascii="iCiel Gotham Medium" w:eastAsia="Times New Roman" w:hAnsi="iCiel Gotham Medium"/>
          <w:color w:val="44546A" w:themeColor="text2"/>
        </w:rPr>
        <w:t>The Welsh Government Substance Misuse Treatment Framework, ‘Recovery</w:t>
      </w:r>
      <w:r w:rsidRPr="00F951CF">
        <w:rPr>
          <w:rFonts w:ascii="iCiel Gotham Medium" w:eastAsia="Times New Roman" w:hAnsi="iCiel Gotham Medium"/>
          <w:color w:val="44546A" w:themeColor="text2"/>
        </w:rPr>
        <w:t xml:space="preserve"> Oriented Systems of Care’ (Recovery Framework for Wales) says: </w:t>
      </w:r>
      <w:r w:rsidR="00960C64">
        <w:rPr>
          <w:rFonts w:ascii="iCiel Gotham Medium" w:eastAsia="Times New Roman" w:hAnsi="iCiel Gotham Medium"/>
          <w:color w:val="44546A" w:themeColor="text2"/>
        </w:rPr>
        <w:t>‘</w:t>
      </w:r>
      <w:r w:rsidRPr="00F951CF">
        <w:rPr>
          <w:rFonts w:ascii="iCiel Gotham Medium" w:hAnsi="iCiel Gotham Medium"/>
          <w:color w:val="44546A" w:themeColor="text2"/>
        </w:rPr>
        <w:t xml:space="preserve">Service users have reported that they would welcome more support from people who have been through a recovery journey themselves and are willing to be open about it... </w:t>
      </w:r>
      <w:r w:rsidRPr="00960C64">
        <w:rPr>
          <w:rFonts w:ascii="iCiel Gotham Medium" w:hAnsi="iCiel Gotham Medium"/>
          <w:color w:val="44546A" w:themeColor="text2"/>
        </w:rPr>
        <w:t>These services need to form part of the support and therapeutic packages in formal treatment services.</w:t>
      </w:r>
      <w:r w:rsidR="00F61735" w:rsidRPr="00960C64">
        <w:rPr>
          <w:rFonts w:ascii="iCiel Gotham Medium" w:hAnsi="iCiel Gotham Medium"/>
          <w:color w:val="44546A" w:themeColor="text2"/>
        </w:rPr>
        <w:t>’</w:t>
      </w:r>
    </w:p>
    <w:p w14:paraId="4D7BE112" w14:textId="77777777" w:rsidR="00F240C0" w:rsidRPr="00187515" w:rsidRDefault="00053AB7" w:rsidP="00187515">
      <w:pPr>
        <w:pStyle w:val="ListParagraph"/>
        <w:numPr>
          <w:ilvl w:val="0"/>
          <w:numId w:val="7"/>
        </w:numPr>
        <w:rPr>
          <w:rFonts w:ascii="iCiel Gotham Medium" w:hAnsi="iCiel Gotham Medium"/>
          <w:b/>
        </w:rPr>
      </w:pPr>
      <w:r w:rsidRPr="00187515">
        <w:rPr>
          <w:rFonts w:ascii="iCiel Gotham Medium" w:hAnsi="iCiel Gotham Medium"/>
          <w:b/>
        </w:rPr>
        <w:t xml:space="preserve">Topics covered </w:t>
      </w:r>
    </w:p>
    <w:p w14:paraId="24764FC0" w14:textId="77777777" w:rsidR="00AB3791" w:rsidRPr="00053AB7" w:rsidRDefault="00F951CF" w:rsidP="00053AB7">
      <w:pPr>
        <w:pStyle w:val="ListParagraph"/>
        <w:numPr>
          <w:ilvl w:val="0"/>
          <w:numId w:val="8"/>
        </w:numPr>
        <w:rPr>
          <w:rFonts w:ascii="iCiel Gotham Medium" w:eastAsia="Times New Roman" w:hAnsi="iCiel Gotham Medium"/>
          <w:color w:val="44546A" w:themeColor="text2"/>
        </w:rPr>
      </w:pPr>
      <w:r w:rsidRPr="00053AB7">
        <w:rPr>
          <w:rFonts w:ascii="iCiel Gotham Medium" w:eastAsia="Times New Roman" w:hAnsi="iCiel Gotham Medium"/>
          <w:color w:val="44546A" w:themeColor="text2"/>
        </w:rPr>
        <w:t>What is peer support, lived experience, mutual aid, self-help</w:t>
      </w:r>
    </w:p>
    <w:p w14:paraId="69DE34EA" w14:textId="77777777" w:rsidR="00F951CF" w:rsidRPr="00053AB7" w:rsidRDefault="00F951CF" w:rsidP="00053AB7">
      <w:pPr>
        <w:pStyle w:val="ListParagraph"/>
        <w:numPr>
          <w:ilvl w:val="0"/>
          <w:numId w:val="8"/>
        </w:numPr>
        <w:rPr>
          <w:rFonts w:ascii="iCiel Gotham Medium" w:eastAsia="Times New Roman" w:hAnsi="iCiel Gotham Medium"/>
          <w:color w:val="44546A" w:themeColor="text2"/>
        </w:rPr>
      </w:pPr>
      <w:r w:rsidRPr="00053AB7">
        <w:rPr>
          <w:rFonts w:ascii="iCiel Gotham Medium" w:eastAsia="Times New Roman" w:hAnsi="iCiel Gotham Medium"/>
          <w:color w:val="44546A" w:themeColor="text2"/>
        </w:rPr>
        <w:t xml:space="preserve">What are recovery champions, recovery navigators, recovery </w:t>
      </w:r>
      <w:proofErr w:type="gramStart"/>
      <w:r w:rsidRPr="00053AB7">
        <w:rPr>
          <w:rFonts w:ascii="iCiel Gotham Medium" w:eastAsia="Times New Roman" w:hAnsi="iCiel Gotham Medium"/>
          <w:color w:val="44546A" w:themeColor="text2"/>
        </w:rPr>
        <w:t>coaches</w:t>
      </w:r>
      <w:proofErr w:type="gramEnd"/>
    </w:p>
    <w:p w14:paraId="0CA0EFBE" w14:textId="537B0FA4" w:rsidR="00053AB7" w:rsidRDefault="006F39B4" w:rsidP="00053AB7">
      <w:pPr>
        <w:pStyle w:val="ListParagraph"/>
        <w:numPr>
          <w:ilvl w:val="0"/>
          <w:numId w:val="8"/>
        </w:numPr>
        <w:rPr>
          <w:rFonts w:ascii="iCiel Gotham Medium" w:eastAsia="Times New Roman" w:hAnsi="iCiel Gotham Medium"/>
          <w:color w:val="44546A" w:themeColor="text2"/>
        </w:rPr>
      </w:pPr>
      <w:r>
        <w:rPr>
          <w:rFonts w:ascii="iCiel Gotham Medium" w:eastAsia="Times New Roman" w:hAnsi="iCiel Gotham Medium"/>
          <w:color w:val="44546A" w:themeColor="text2"/>
        </w:rPr>
        <w:t>Examples of</w:t>
      </w:r>
      <w:r w:rsidR="00053AB7">
        <w:rPr>
          <w:rFonts w:ascii="iCiel Gotham Medium" w:eastAsia="Times New Roman" w:hAnsi="iCiel Gotham Medium"/>
          <w:color w:val="44546A" w:themeColor="text2"/>
        </w:rPr>
        <w:t xml:space="preserve"> peer support </w:t>
      </w:r>
      <w:r>
        <w:rPr>
          <w:rFonts w:ascii="iCiel Gotham Medium" w:eastAsia="Times New Roman" w:hAnsi="iCiel Gotham Medium"/>
          <w:color w:val="44546A" w:themeColor="text2"/>
        </w:rPr>
        <w:t xml:space="preserve">delivery </w:t>
      </w:r>
      <w:r w:rsidR="00053AB7">
        <w:rPr>
          <w:rFonts w:ascii="iCiel Gotham Medium" w:eastAsia="Times New Roman" w:hAnsi="iCiel Gotham Medium"/>
          <w:color w:val="44546A" w:themeColor="text2"/>
        </w:rPr>
        <w:t>in service settings</w:t>
      </w:r>
    </w:p>
    <w:p w14:paraId="151A13BC" w14:textId="7A34538A" w:rsidR="00053AB7" w:rsidRDefault="00053AB7" w:rsidP="00053AB7">
      <w:pPr>
        <w:pStyle w:val="ListParagraph"/>
        <w:numPr>
          <w:ilvl w:val="0"/>
          <w:numId w:val="8"/>
        </w:numPr>
        <w:rPr>
          <w:rFonts w:ascii="iCiel Gotham Medium" w:eastAsia="Times New Roman" w:hAnsi="iCiel Gotham Medium"/>
          <w:color w:val="44546A" w:themeColor="text2"/>
        </w:rPr>
      </w:pPr>
      <w:r>
        <w:rPr>
          <w:rFonts w:ascii="iCiel Gotham Medium" w:eastAsia="Times New Roman" w:hAnsi="iCiel Gotham Medium"/>
          <w:color w:val="44546A" w:themeColor="text2"/>
        </w:rPr>
        <w:t>Opportunities and benefits of peer support in service settings</w:t>
      </w:r>
      <w:r w:rsidR="009E30C5">
        <w:rPr>
          <w:rFonts w:ascii="iCiel Gotham Medium" w:eastAsia="Times New Roman" w:hAnsi="iCiel Gotham Medium"/>
          <w:color w:val="44546A" w:themeColor="text2"/>
        </w:rPr>
        <w:t xml:space="preserve"> – for clients and services </w:t>
      </w:r>
    </w:p>
    <w:p w14:paraId="2473C042" w14:textId="20B1960A" w:rsidR="00053AB7" w:rsidRDefault="006D73A7" w:rsidP="00053AB7">
      <w:pPr>
        <w:pStyle w:val="ListParagraph"/>
        <w:numPr>
          <w:ilvl w:val="0"/>
          <w:numId w:val="8"/>
        </w:numPr>
        <w:rPr>
          <w:rFonts w:ascii="iCiel Gotham Medium" w:eastAsia="Times New Roman" w:hAnsi="iCiel Gotham Medium"/>
          <w:color w:val="44546A" w:themeColor="text2"/>
        </w:rPr>
      </w:pPr>
      <w:r>
        <w:rPr>
          <w:rFonts w:ascii="iCiel Gotham Medium" w:eastAsia="Times New Roman" w:hAnsi="iCiel Gotham Medium"/>
          <w:color w:val="44546A" w:themeColor="text2"/>
        </w:rPr>
        <w:t>Concerns, b</w:t>
      </w:r>
      <w:r w:rsidR="00053AB7">
        <w:rPr>
          <w:rFonts w:ascii="iCiel Gotham Medium" w:eastAsia="Times New Roman" w:hAnsi="iCiel Gotham Medium"/>
          <w:color w:val="44546A" w:themeColor="text2"/>
        </w:rPr>
        <w:t xml:space="preserve">arriers and challenges to implementing peer support in services </w:t>
      </w:r>
      <w:r w:rsidR="009E30C5">
        <w:rPr>
          <w:rFonts w:ascii="iCiel Gotham Medium" w:eastAsia="Times New Roman" w:hAnsi="iCiel Gotham Medium"/>
          <w:color w:val="44546A" w:themeColor="text2"/>
        </w:rPr>
        <w:t xml:space="preserve">– for clients and services </w:t>
      </w:r>
    </w:p>
    <w:p w14:paraId="07A356DB" w14:textId="77777777" w:rsidR="00053AB7" w:rsidRDefault="00053AB7" w:rsidP="00053AB7">
      <w:pPr>
        <w:pStyle w:val="ListParagraph"/>
        <w:numPr>
          <w:ilvl w:val="0"/>
          <w:numId w:val="8"/>
        </w:numPr>
        <w:rPr>
          <w:rFonts w:ascii="iCiel Gotham Medium" w:eastAsia="Times New Roman" w:hAnsi="iCiel Gotham Medium"/>
          <w:color w:val="44546A" w:themeColor="text2"/>
        </w:rPr>
      </w:pPr>
      <w:r>
        <w:rPr>
          <w:rFonts w:ascii="iCiel Gotham Medium" w:eastAsia="Times New Roman" w:hAnsi="iCiel Gotham Medium"/>
          <w:color w:val="44546A" w:themeColor="text2"/>
        </w:rPr>
        <w:t>Culture, where cultures collide and how to overcome this</w:t>
      </w:r>
    </w:p>
    <w:p w14:paraId="2047CFD9" w14:textId="77777777" w:rsidR="00053AB7" w:rsidRDefault="00053AB7" w:rsidP="00053AB7">
      <w:pPr>
        <w:pStyle w:val="ListParagraph"/>
        <w:numPr>
          <w:ilvl w:val="0"/>
          <w:numId w:val="8"/>
        </w:numPr>
        <w:rPr>
          <w:rFonts w:ascii="iCiel Gotham Medium" w:eastAsia="Times New Roman" w:hAnsi="iCiel Gotham Medium"/>
          <w:color w:val="44546A" w:themeColor="text2"/>
        </w:rPr>
      </w:pPr>
      <w:r>
        <w:rPr>
          <w:rFonts w:ascii="iCiel Gotham Medium" w:eastAsia="Times New Roman" w:hAnsi="iCiel Gotham Medium"/>
          <w:color w:val="44546A" w:themeColor="text2"/>
        </w:rPr>
        <w:t xml:space="preserve">Standards, quality assurance and outcomes </w:t>
      </w:r>
    </w:p>
    <w:p w14:paraId="7DFD8BD3" w14:textId="77777777" w:rsidR="00053AB7" w:rsidRPr="00053AB7" w:rsidRDefault="00053AB7" w:rsidP="00053AB7">
      <w:pPr>
        <w:pStyle w:val="ListParagraph"/>
        <w:numPr>
          <w:ilvl w:val="0"/>
          <w:numId w:val="8"/>
        </w:numPr>
        <w:rPr>
          <w:rFonts w:ascii="iCiel Gotham Medium" w:eastAsia="Times New Roman" w:hAnsi="iCiel Gotham Medium"/>
          <w:color w:val="44546A" w:themeColor="text2"/>
        </w:rPr>
      </w:pPr>
      <w:r>
        <w:rPr>
          <w:rFonts w:ascii="iCiel Gotham Medium" w:eastAsia="Times New Roman" w:hAnsi="iCiel Gotham Medium"/>
          <w:color w:val="44546A" w:themeColor="text2"/>
        </w:rPr>
        <w:t xml:space="preserve">Planning peer support in your services </w:t>
      </w:r>
    </w:p>
    <w:p w14:paraId="02EA0F3F" w14:textId="77777777" w:rsidR="00F240C0" w:rsidRPr="00516061" w:rsidRDefault="00516061" w:rsidP="00187515">
      <w:pPr>
        <w:pStyle w:val="NoSpacing"/>
        <w:numPr>
          <w:ilvl w:val="0"/>
          <w:numId w:val="7"/>
        </w:numPr>
        <w:rPr>
          <w:rFonts w:ascii="iCiel Gotham Medium" w:hAnsi="iCiel Gotham Medium"/>
          <w:b/>
          <w:color w:val="44546A" w:themeColor="text2"/>
        </w:rPr>
      </w:pPr>
      <w:r w:rsidRPr="00516061">
        <w:rPr>
          <w:rFonts w:ascii="iCiel Gotham Medium" w:hAnsi="iCiel Gotham Medium"/>
          <w:b/>
          <w:color w:val="44546A" w:themeColor="text2"/>
        </w:rPr>
        <w:t xml:space="preserve">Trainers </w:t>
      </w:r>
      <w:r w:rsidR="00F240C0" w:rsidRPr="00516061">
        <w:rPr>
          <w:rFonts w:ascii="iCiel Gotham Medium" w:hAnsi="iCiel Gotham Medium"/>
          <w:b/>
          <w:color w:val="44546A" w:themeColor="text2"/>
        </w:rPr>
        <w:t> </w:t>
      </w:r>
    </w:p>
    <w:p w14:paraId="672931A5" w14:textId="77777777" w:rsidR="00960C64" w:rsidRDefault="00960C64" w:rsidP="00960C64">
      <w:pPr>
        <w:rPr>
          <w:rFonts w:ascii="iCiel Gotham Medium" w:eastAsia="Times New Roman" w:hAnsi="iCiel Gotham Medium"/>
          <w:color w:val="44546A" w:themeColor="text2"/>
        </w:rPr>
      </w:pPr>
      <w:r w:rsidRPr="00C12D7A">
        <w:rPr>
          <w:rFonts w:ascii="iCiel Gotham Medium" w:hAnsi="iCiel Gotham Medium"/>
          <w:color w:val="44546A" w:themeColor="text2"/>
        </w:rPr>
        <w:t xml:space="preserve">Recovery Cymru courses are </w:t>
      </w:r>
      <w:r>
        <w:rPr>
          <w:rFonts w:ascii="iCiel Gotham Medium" w:hAnsi="iCiel Gotham Medium"/>
          <w:color w:val="44546A" w:themeColor="text2"/>
        </w:rPr>
        <w:t>informative</w:t>
      </w:r>
      <w:r>
        <w:rPr>
          <w:rFonts w:ascii="iCiel Gotham Medium" w:eastAsia="Times New Roman" w:hAnsi="iCiel Gotham Medium"/>
          <w:color w:val="44546A" w:themeColor="text2"/>
        </w:rPr>
        <w:t>, interactive, practical and fun. They utilise the experience of people with lived experience and discussions are focussed on issues which are relevant to you. We utilise small group work, discussions, film, activities – and some surprises!</w:t>
      </w:r>
    </w:p>
    <w:p w14:paraId="0460FC3C" w14:textId="77777777" w:rsidR="00960C64" w:rsidRDefault="00960C64" w:rsidP="00960C64">
      <w:pPr>
        <w:rPr>
          <w:rFonts w:ascii="iCiel Gotham Medium" w:hAnsi="iCiel Gotham Medium"/>
          <w:color w:val="44546A" w:themeColor="text2"/>
        </w:rPr>
      </w:pPr>
      <w:r w:rsidRPr="00C12D7A">
        <w:rPr>
          <w:rFonts w:ascii="iCiel Gotham Medium" w:hAnsi="iCiel Gotham Medium"/>
          <w:color w:val="44546A" w:themeColor="text2"/>
        </w:rPr>
        <w:t xml:space="preserve">Our experienced trainers are able to bring you best practice, tried and tested techniques and personal experience. </w:t>
      </w:r>
      <w:r>
        <w:rPr>
          <w:rFonts w:ascii="iCiel Gotham Medium" w:hAnsi="iCiel Gotham Medium"/>
          <w:color w:val="44546A" w:themeColor="text2"/>
        </w:rPr>
        <w:t xml:space="preserve">Trainer bios available for each course.  </w:t>
      </w:r>
    </w:p>
    <w:p w14:paraId="767D64B9" w14:textId="77777777" w:rsidR="0001200A" w:rsidRPr="00C12D7A" w:rsidRDefault="0001200A" w:rsidP="0001200A">
      <w:pPr>
        <w:rPr>
          <w:rFonts w:ascii="iCiel Gotham Medium" w:hAnsi="iCiel Gotham Medium"/>
          <w:color w:val="44546A" w:themeColor="text2"/>
        </w:rPr>
      </w:pPr>
      <w:r w:rsidRPr="00C12D7A">
        <w:rPr>
          <w:rFonts w:ascii="iCiel Gotham Medium" w:hAnsi="iCiel Gotham Medium"/>
          <w:b/>
          <w:bCs/>
          <w:color w:val="44546A" w:themeColor="text2"/>
        </w:rPr>
        <w:lastRenderedPageBreak/>
        <w:t>4. By the end of this course you will be able to; </w:t>
      </w:r>
    </w:p>
    <w:p w14:paraId="438E0937" w14:textId="24FCEAF7" w:rsidR="00A4658B" w:rsidRDefault="00882522" w:rsidP="00A4658B">
      <w:pPr>
        <w:pStyle w:val="ListParagraph"/>
        <w:numPr>
          <w:ilvl w:val="0"/>
          <w:numId w:val="10"/>
        </w:numPr>
        <w:rPr>
          <w:rFonts w:ascii="iCiel Gotham Medium" w:eastAsia="Times New Roman" w:hAnsi="iCiel Gotham Medium"/>
          <w:color w:val="44546A" w:themeColor="text2"/>
        </w:rPr>
      </w:pPr>
      <w:r>
        <w:rPr>
          <w:rFonts w:ascii="iCiel Gotham Medium" w:eastAsia="Times New Roman" w:hAnsi="iCiel Gotham Medium"/>
          <w:color w:val="44546A" w:themeColor="text2"/>
        </w:rPr>
        <w:t xml:space="preserve">Understand </w:t>
      </w:r>
      <w:r w:rsidR="00A4658B">
        <w:rPr>
          <w:rFonts w:ascii="iCiel Gotham Medium" w:eastAsia="Times New Roman" w:hAnsi="iCiel Gotham Medium"/>
          <w:color w:val="44546A" w:themeColor="text2"/>
        </w:rPr>
        <w:t xml:space="preserve">the different </w:t>
      </w:r>
      <w:r w:rsidR="006F39B4">
        <w:rPr>
          <w:rFonts w:ascii="iCiel Gotham Medium" w:eastAsia="Times New Roman" w:hAnsi="iCiel Gotham Medium"/>
          <w:color w:val="44546A" w:themeColor="text2"/>
        </w:rPr>
        <w:t>options</w:t>
      </w:r>
      <w:r w:rsidR="00A4658B">
        <w:rPr>
          <w:rFonts w:ascii="iCiel Gotham Medium" w:eastAsia="Times New Roman" w:hAnsi="iCiel Gotham Medium"/>
          <w:color w:val="44546A" w:themeColor="text2"/>
        </w:rPr>
        <w:t xml:space="preserve"> of peer support and how these can be applied in a service setting</w:t>
      </w:r>
    </w:p>
    <w:p w14:paraId="78F7D573" w14:textId="66C5261B" w:rsidR="009E30C5" w:rsidRDefault="0027755D" w:rsidP="00A4658B">
      <w:pPr>
        <w:pStyle w:val="ListParagraph"/>
        <w:numPr>
          <w:ilvl w:val="0"/>
          <w:numId w:val="10"/>
        </w:numPr>
        <w:rPr>
          <w:rFonts w:ascii="iCiel Gotham Medium" w:eastAsia="Times New Roman" w:hAnsi="iCiel Gotham Medium"/>
          <w:color w:val="44546A" w:themeColor="text2"/>
        </w:rPr>
      </w:pPr>
      <w:r>
        <w:rPr>
          <w:rFonts w:ascii="iCiel Gotham Medium" w:eastAsia="Times New Roman" w:hAnsi="iCiel Gotham Medium"/>
          <w:color w:val="44546A" w:themeColor="text2"/>
        </w:rPr>
        <w:t>Id</w:t>
      </w:r>
      <w:r w:rsidR="00AC7460">
        <w:rPr>
          <w:rFonts w:ascii="iCiel Gotham Medium" w:eastAsia="Times New Roman" w:hAnsi="iCiel Gotham Medium"/>
          <w:color w:val="44546A" w:themeColor="text2"/>
        </w:rPr>
        <w:t xml:space="preserve">entify opportunities and </w:t>
      </w:r>
      <w:r w:rsidR="009E30C5">
        <w:rPr>
          <w:rFonts w:ascii="iCiel Gotham Medium" w:eastAsia="Times New Roman" w:hAnsi="iCiel Gotham Medium"/>
          <w:color w:val="44546A" w:themeColor="text2"/>
        </w:rPr>
        <w:t>challenges of</w:t>
      </w:r>
      <w:r w:rsidR="00AC7460">
        <w:rPr>
          <w:rFonts w:ascii="iCiel Gotham Medium" w:eastAsia="Times New Roman" w:hAnsi="iCiel Gotham Medium"/>
          <w:color w:val="44546A" w:themeColor="text2"/>
        </w:rPr>
        <w:t xml:space="preserve"> implementing</w:t>
      </w:r>
      <w:r w:rsidR="009E30C5">
        <w:rPr>
          <w:rFonts w:ascii="iCiel Gotham Medium" w:eastAsia="Times New Roman" w:hAnsi="iCiel Gotham Medium"/>
          <w:color w:val="44546A" w:themeColor="text2"/>
        </w:rPr>
        <w:t xml:space="preserve"> peer support in </w:t>
      </w:r>
      <w:r w:rsidR="00491B7D">
        <w:rPr>
          <w:rFonts w:ascii="iCiel Gotham Medium" w:eastAsia="Times New Roman" w:hAnsi="iCiel Gotham Medium"/>
          <w:color w:val="44546A" w:themeColor="text2"/>
        </w:rPr>
        <w:t xml:space="preserve">services </w:t>
      </w:r>
    </w:p>
    <w:p w14:paraId="4A814A2A" w14:textId="31099FDC" w:rsidR="009E30C5" w:rsidRDefault="009E30C5" w:rsidP="00A4658B">
      <w:pPr>
        <w:pStyle w:val="ListParagraph"/>
        <w:numPr>
          <w:ilvl w:val="0"/>
          <w:numId w:val="10"/>
        </w:numPr>
        <w:rPr>
          <w:rFonts w:ascii="iCiel Gotham Medium" w:eastAsia="Times New Roman" w:hAnsi="iCiel Gotham Medium"/>
          <w:color w:val="44546A" w:themeColor="text2"/>
        </w:rPr>
      </w:pPr>
      <w:r>
        <w:rPr>
          <w:rFonts w:ascii="iCiel Gotham Medium" w:eastAsia="Times New Roman" w:hAnsi="iCiel Gotham Medium"/>
          <w:color w:val="44546A" w:themeColor="text2"/>
        </w:rPr>
        <w:t xml:space="preserve">Recognise opportunities and </w:t>
      </w:r>
      <w:r w:rsidR="00491B7D">
        <w:rPr>
          <w:rFonts w:ascii="iCiel Gotham Medium" w:eastAsia="Times New Roman" w:hAnsi="iCiel Gotham Medium"/>
          <w:color w:val="44546A" w:themeColor="text2"/>
        </w:rPr>
        <w:t xml:space="preserve">how to overcome challenges </w:t>
      </w:r>
      <w:r>
        <w:rPr>
          <w:rFonts w:ascii="iCiel Gotham Medium" w:eastAsia="Times New Roman" w:hAnsi="iCiel Gotham Medium"/>
          <w:color w:val="44546A" w:themeColor="text2"/>
        </w:rPr>
        <w:t>in relation to peer support</w:t>
      </w:r>
      <w:r w:rsidR="00491B7D">
        <w:rPr>
          <w:rFonts w:ascii="iCiel Gotham Medium" w:eastAsia="Times New Roman" w:hAnsi="iCiel Gotham Medium"/>
          <w:color w:val="44546A" w:themeColor="text2"/>
        </w:rPr>
        <w:t xml:space="preserve"> in your service </w:t>
      </w:r>
    </w:p>
    <w:p w14:paraId="3B044E22" w14:textId="124C3A27" w:rsidR="00A4658B" w:rsidRPr="00960C64" w:rsidRDefault="009E30C5" w:rsidP="00960C64">
      <w:pPr>
        <w:pStyle w:val="ListParagraph"/>
        <w:numPr>
          <w:ilvl w:val="0"/>
          <w:numId w:val="10"/>
        </w:numPr>
        <w:rPr>
          <w:rFonts w:ascii="iCiel Gotham Medium" w:eastAsia="Times New Roman" w:hAnsi="iCiel Gotham Medium"/>
          <w:color w:val="44546A" w:themeColor="text2"/>
        </w:rPr>
      </w:pPr>
      <w:r>
        <w:rPr>
          <w:rFonts w:ascii="iCiel Gotham Medium" w:eastAsia="Times New Roman" w:hAnsi="iCiel Gotham Medium"/>
          <w:color w:val="44546A" w:themeColor="text2"/>
        </w:rPr>
        <w:t>Come away with</w:t>
      </w:r>
      <w:r w:rsidR="00D23F22">
        <w:rPr>
          <w:rFonts w:ascii="iCiel Gotham Medium" w:eastAsia="Times New Roman" w:hAnsi="iCiel Gotham Medium"/>
          <w:color w:val="44546A" w:themeColor="text2"/>
        </w:rPr>
        <w:t xml:space="preserve"> practical</w:t>
      </w:r>
      <w:r>
        <w:rPr>
          <w:rFonts w:ascii="iCiel Gotham Medium" w:eastAsia="Times New Roman" w:hAnsi="iCiel Gotham Medium"/>
          <w:color w:val="44546A" w:themeColor="text2"/>
        </w:rPr>
        <w:t xml:space="preserve"> ideas to implement in your services</w:t>
      </w:r>
    </w:p>
    <w:p w14:paraId="1AF305C9" w14:textId="77777777" w:rsidR="00960C64" w:rsidRPr="00C12D7A" w:rsidRDefault="00960C64" w:rsidP="00960C64">
      <w:pPr>
        <w:rPr>
          <w:rFonts w:ascii="iCiel Gotham Medium" w:eastAsia="Times New Roman" w:hAnsi="iCiel Gotham Medium"/>
          <w:color w:val="44546A" w:themeColor="text2"/>
        </w:rPr>
      </w:pPr>
      <w:r w:rsidRPr="00C12D7A">
        <w:rPr>
          <w:rFonts w:ascii="iCiel Gotham Medium" w:eastAsia="Times New Roman" w:hAnsi="iCiel Gotham Medium"/>
          <w:color w:val="44546A" w:themeColor="text2"/>
        </w:rPr>
        <w:t>Participants will receive:</w:t>
      </w:r>
    </w:p>
    <w:p w14:paraId="7831AC1C" w14:textId="77777777" w:rsidR="00960C64" w:rsidRDefault="00960C64" w:rsidP="00960C64">
      <w:pPr>
        <w:pStyle w:val="ListParagraph"/>
        <w:numPr>
          <w:ilvl w:val="0"/>
          <w:numId w:val="9"/>
        </w:numPr>
        <w:spacing w:after="160" w:line="259" w:lineRule="auto"/>
        <w:rPr>
          <w:rFonts w:ascii="iCiel Gotham Medium" w:eastAsia="Times New Roman" w:hAnsi="iCiel Gotham Medium"/>
          <w:color w:val="44546A" w:themeColor="text2"/>
        </w:rPr>
      </w:pPr>
      <w:r w:rsidRPr="00C12D7A">
        <w:rPr>
          <w:rFonts w:ascii="iCiel Gotham Medium" w:eastAsia="Times New Roman" w:hAnsi="iCiel Gotham Medium"/>
          <w:color w:val="44546A" w:themeColor="text2"/>
        </w:rPr>
        <w:t>A</w:t>
      </w:r>
      <w:r>
        <w:rPr>
          <w:rFonts w:ascii="iCiel Gotham Medium" w:eastAsia="Times New Roman" w:hAnsi="iCiel Gotham Medium"/>
          <w:color w:val="44546A" w:themeColor="text2"/>
        </w:rPr>
        <w:t xml:space="preserve"> pre-session questionnaire to the business via phone or email to inform the course to best suit the needs of the participants </w:t>
      </w:r>
    </w:p>
    <w:p w14:paraId="24A4A1F0" w14:textId="77777777" w:rsidR="00960C64" w:rsidRPr="00C12D7A" w:rsidRDefault="00960C64" w:rsidP="00960C64">
      <w:pPr>
        <w:pStyle w:val="ListParagraph"/>
        <w:numPr>
          <w:ilvl w:val="0"/>
          <w:numId w:val="9"/>
        </w:numPr>
        <w:spacing w:after="160" w:line="259" w:lineRule="auto"/>
        <w:rPr>
          <w:rFonts w:ascii="iCiel Gotham Medium" w:eastAsia="Times New Roman" w:hAnsi="iCiel Gotham Medium"/>
          <w:color w:val="44546A" w:themeColor="text2"/>
        </w:rPr>
      </w:pPr>
      <w:r>
        <w:rPr>
          <w:rFonts w:ascii="iCiel Gotham Medium" w:eastAsia="Times New Roman" w:hAnsi="iCiel Gotham Medium"/>
          <w:color w:val="44546A" w:themeColor="text2"/>
        </w:rPr>
        <w:t>A</w:t>
      </w:r>
      <w:r w:rsidRPr="00C12D7A">
        <w:rPr>
          <w:rFonts w:ascii="iCiel Gotham Medium" w:eastAsia="Times New Roman" w:hAnsi="iCiel Gotham Medium"/>
          <w:color w:val="44546A" w:themeColor="text2"/>
        </w:rPr>
        <w:t>ccess to resources and online materials via the Recovery Cymru online training portal</w:t>
      </w:r>
      <w:r>
        <w:rPr>
          <w:rFonts w:ascii="iCiel Gotham Medium" w:eastAsia="Times New Roman" w:hAnsi="iCiel Gotham Medium"/>
          <w:color w:val="44546A" w:themeColor="text2"/>
        </w:rPr>
        <w:t xml:space="preserve"> (coming soon)</w:t>
      </w:r>
    </w:p>
    <w:p w14:paraId="5AE54017" w14:textId="77777777" w:rsidR="00960C64" w:rsidRPr="00C12D7A" w:rsidRDefault="00960C64" w:rsidP="00960C64">
      <w:pPr>
        <w:pStyle w:val="ListParagraph"/>
        <w:numPr>
          <w:ilvl w:val="0"/>
          <w:numId w:val="9"/>
        </w:numPr>
        <w:spacing w:after="160" w:line="259" w:lineRule="auto"/>
        <w:rPr>
          <w:rFonts w:ascii="iCiel Gotham Medium" w:eastAsia="Times New Roman" w:hAnsi="iCiel Gotham Medium"/>
          <w:color w:val="44546A" w:themeColor="text2"/>
        </w:rPr>
      </w:pPr>
      <w:r w:rsidRPr="00C12D7A">
        <w:rPr>
          <w:rFonts w:ascii="iCiel Gotham Medium" w:eastAsia="Times New Roman" w:hAnsi="iCiel Gotham Medium"/>
          <w:color w:val="44546A" w:themeColor="text2"/>
        </w:rPr>
        <w:t xml:space="preserve">A certificate  </w:t>
      </w:r>
    </w:p>
    <w:p w14:paraId="27D88C45" w14:textId="77777777" w:rsidR="00960C64" w:rsidRPr="00E44CF7" w:rsidRDefault="00960C64" w:rsidP="00960C64">
      <w:pPr>
        <w:pStyle w:val="ListParagraph"/>
        <w:numPr>
          <w:ilvl w:val="0"/>
          <w:numId w:val="9"/>
        </w:numPr>
        <w:spacing w:after="160" w:line="259" w:lineRule="auto"/>
        <w:rPr>
          <w:rFonts w:ascii="iCiel Gotham Medium" w:eastAsia="Times New Roman" w:hAnsi="iCiel Gotham Medium"/>
          <w:color w:val="44546A" w:themeColor="text2"/>
        </w:rPr>
      </w:pPr>
      <w:r w:rsidRPr="00E44CF7">
        <w:rPr>
          <w:rFonts w:ascii="iCiel Gotham Medium" w:eastAsia="Times New Roman" w:hAnsi="iCiel Gotham Medium"/>
          <w:color w:val="44546A"/>
        </w:rPr>
        <w:t>A further hour of one to one support for up to 3 months if required</w:t>
      </w:r>
    </w:p>
    <w:p w14:paraId="398A0BB5" w14:textId="77777777" w:rsidR="00960C64" w:rsidRDefault="00960C64" w:rsidP="00960C64">
      <w:pPr>
        <w:pStyle w:val="ListParagraph"/>
        <w:numPr>
          <w:ilvl w:val="0"/>
          <w:numId w:val="9"/>
        </w:numPr>
        <w:spacing w:after="160" w:line="259" w:lineRule="auto"/>
        <w:rPr>
          <w:rFonts w:ascii="iCiel Gotham Medium" w:eastAsia="Times New Roman" w:hAnsi="iCiel Gotham Medium"/>
          <w:color w:val="44546A" w:themeColor="text2"/>
        </w:rPr>
      </w:pPr>
      <w:r w:rsidRPr="00C12D7A">
        <w:rPr>
          <w:rFonts w:ascii="iCiel Gotham Medium" w:eastAsia="Times New Roman" w:hAnsi="iCiel Gotham Medium"/>
          <w:color w:val="44546A" w:themeColor="text2"/>
        </w:rPr>
        <w:t>Discount on future courses</w:t>
      </w:r>
    </w:p>
    <w:p w14:paraId="7E99CA08" w14:textId="77777777" w:rsidR="0001200A" w:rsidRPr="00C12D7A" w:rsidRDefault="0001200A" w:rsidP="0001200A">
      <w:pPr>
        <w:rPr>
          <w:rFonts w:ascii="iCiel Gotham Medium" w:eastAsia="Times New Roman" w:hAnsi="iCiel Gotham Medium"/>
          <w:color w:val="44546A" w:themeColor="text2"/>
        </w:rPr>
      </w:pPr>
      <w:r w:rsidRPr="00C12D7A">
        <w:rPr>
          <w:rFonts w:ascii="iCiel Gotham Medium" w:eastAsia="Times New Roman" w:hAnsi="iCiel Gotham Medium"/>
          <w:b/>
          <w:bCs/>
          <w:color w:val="44546A" w:themeColor="text2"/>
        </w:rPr>
        <w:t>5. More information </w:t>
      </w:r>
    </w:p>
    <w:p w14:paraId="6CE88DC3" w14:textId="5B5318A2" w:rsidR="0001200A" w:rsidRDefault="0001200A" w:rsidP="0001200A">
      <w:pPr>
        <w:rPr>
          <w:rFonts w:ascii="iCiel Gotham Medium" w:eastAsia="Times New Roman" w:hAnsi="iCiel Gotham Medium"/>
          <w:color w:val="44546A" w:themeColor="text2"/>
          <w:shd w:val="clear" w:color="auto" w:fill="FFFFFF"/>
        </w:rPr>
      </w:pPr>
      <w:r w:rsidRPr="00C12D7A">
        <w:rPr>
          <w:rFonts w:ascii="iCiel Gotham Medium" w:eastAsia="Times New Roman" w:hAnsi="iCiel Gotham Medium"/>
          <w:color w:val="44546A" w:themeColor="text2"/>
          <w:shd w:val="clear" w:color="auto" w:fill="FFFFFF"/>
        </w:rPr>
        <w:t xml:space="preserve">This training course </w:t>
      </w:r>
      <w:r>
        <w:rPr>
          <w:rFonts w:ascii="iCiel Gotham Medium" w:eastAsia="Times New Roman" w:hAnsi="iCiel Gotham Medium"/>
          <w:color w:val="44546A" w:themeColor="text2"/>
          <w:shd w:val="clear" w:color="auto" w:fill="FFFFFF"/>
        </w:rPr>
        <w:t>is for man</w:t>
      </w:r>
      <w:r w:rsidR="00960C64">
        <w:rPr>
          <w:rFonts w:ascii="iCiel Gotham Medium" w:eastAsia="Times New Roman" w:hAnsi="iCiel Gotham Medium"/>
          <w:color w:val="44546A" w:themeColor="text2"/>
          <w:shd w:val="clear" w:color="auto" w:fill="FFFFFF"/>
        </w:rPr>
        <w:t>a</w:t>
      </w:r>
      <w:r>
        <w:rPr>
          <w:rFonts w:ascii="iCiel Gotham Medium" w:eastAsia="Times New Roman" w:hAnsi="iCiel Gotham Medium"/>
          <w:color w:val="44546A" w:themeColor="text2"/>
          <w:shd w:val="clear" w:color="auto" w:fill="FFFFFF"/>
        </w:rPr>
        <w:t>gers and practitioners of substance misuse services who want to better understand and feel equipped to fully implement peer support in their service</w:t>
      </w:r>
      <w:r w:rsidR="006A2108">
        <w:rPr>
          <w:rFonts w:ascii="iCiel Gotham Medium" w:eastAsia="Times New Roman" w:hAnsi="iCiel Gotham Medium"/>
          <w:color w:val="44546A" w:themeColor="text2"/>
          <w:shd w:val="clear" w:color="auto" w:fill="FFFFFF"/>
        </w:rPr>
        <w:t xml:space="preserve"> </w:t>
      </w:r>
      <w:r w:rsidR="004F7D1E">
        <w:rPr>
          <w:rFonts w:ascii="iCiel Gotham Medium" w:eastAsia="Times New Roman" w:hAnsi="iCiel Gotham Medium"/>
          <w:color w:val="44546A" w:themeColor="text2"/>
          <w:shd w:val="clear" w:color="auto" w:fill="FFFFFF"/>
        </w:rPr>
        <w:t>delivery</w:t>
      </w:r>
      <w:r>
        <w:rPr>
          <w:rFonts w:ascii="iCiel Gotham Medium" w:eastAsia="Times New Roman" w:hAnsi="iCiel Gotham Medium"/>
          <w:color w:val="44546A" w:themeColor="text2"/>
          <w:shd w:val="clear" w:color="auto" w:fill="FFFFFF"/>
        </w:rPr>
        <w:t xml:space="preserve">; as well as for commissioners to gain a better understanding of the options available and how these can be </w:t>
      </w:r>
      <w:r w:rsidR="009E30C5">
        <w:rPr>
          <w:rFonts w:ascii="iCiel Gotham Medium" w:eastAsia="Times New Roman" w:hAnsi="iCiel Gotham Medium"/>
          <w:color w:val="44546A" w:themeColor="text2"/>
          <w:shd w:val="clear" w:color="auto" w:fill="FFFFFF"/>
        </w:rPr>
        <w:t>implemented</w:t>
      </w:r>
      <w:r>
        <w:rPr>
          <w:rFonts w:ascii="iCiel Gotham Medium" w:eastAsia="Times New Roman" w:hAnsi="iCiel Gotham Medium"/>
          <w:color w:val="44546A" w:themeColor="text2"/>
          <w:shd w:val="clear" w:color="auto" w:fill="FFFFFF"/>
        </w:rPr>
        <w:t xml:space="preserve">. You will leave with practical information and </w:t>
      </w:r>
      <w:r w:rsidR="00BA7EBA">
        <w:rPr>
          <w:rFonts w:ascii="iCiel Gotham Medium" w:eastAsia="Times New Roman" w:hAnsi="iCiel Gotham Medium"/>
          <w:color w:val="44546A" w:themeColor="text2"/>
          <w:shd w:val="clear" w:color="auto" w:fill="FFFFFF"/>
        </w:rPr>
        <w:t>knowledge</w:t>
      </w:r>
      <w:r>
        <w:rPr>
          <w:rFonts w:ascii="iCiel Gotham Medium" w:eastAsia="Times New Roman" w:hAnsi="iCiel Gotham Medium"/>
          <w:color w:val="44546A" w:themeColor="text2"/>
          <w:shd w:val="clear" w:color="auto" w:fill="FFFFFF"/>
        </w:rPr>
        <w:t xml:space="preserve"> to </w:t>
      </w:r>
      <w:r w:rsidR="00C57E0B">
        <w:rPr>
          <w:rFonts w:ascii="iCiel Gotham Medium" w:eastAsia="Times New Roman" w:hAnsi="iCiel Gotham Medium"/>
          <w:color w:val="44546A" w:themeColor="text2"/>
          <w:shd w:val="clear" w:color="auto" w:fill="FFFFFF"/>
        </w:rPr>
        <w:t xml:space="preserve">make changes immediately, improving treatment engagement, retention and outcomes.  </w:t>
      </w:r>
    </w:p>
    <w:p w14:paraId="1CC088E5" w14:textId="77777777" w:rsidR="00A56B38" w:rsidRPr="008D35CE" w:rsidRDefault="00A56B38" w:rsidP="00A56B38">
      <w:pPr>
        <w:pStyle w:val="ListParagraph"/>
        <w:numPr>
          <w:ilvl w:val="0"/>
          <w:numId w:val="11"/>
        </w:numPr>
        <w:spacing w:after="160" w:line="259" w:lineRule="auto"/>
        <w:rPr>
          <w:rFonts w:ascii="iCiel Gotham Medium" w:hAnsi="iCiel Gotham Medium"/>
          <w:color w:val="44546A"/>
        </w:rPr>
      </w:pPr>
      <w:r w:rsidRPr="008D35CE">
        <w:rPr>
          <w:rFonts w:ascii="iCiel Gotham Medium" w:hAnsi="iCiel Gotham Medium"/>
          <w:color w:val="44546A"/>
        </w:rPr>
        <w:t>£</w:t>
      </w:r>
      <w:r>
        <w:rPr>
          <w:rFonts w:ascii="iCiel Gotham Medium" w:hAnsi="iCiel Gotham Medium"/>
          <w:color w:val="44546A"/>
        </w:rPr>
        <w:t>300</w:t>
      </w:r>
      <w:r w:rsidRPr="008D35CE">
        <w:rPr>
          <w:rFonts w:ascii="iCiel Gotham Medium" w:hAnsi="iCiel Gotham Medium"/>
          <w:color w:val="44546A"/>
        </w:rPr>
        <w:t xml:space="preserve"> for a full day, interactive course delivered via Zoom for up to 10 people, including resources and certificate</w:t>
      </w:r>
    </w:p>
    <w:p w14:paraId="2150695F" w14:textId="77777777" w:rsidR="00A56B38" w:rsidRPr="008D35CE" w:rsidRDefault="00A56B38" w:rsidP="00A56B38">
      <w:pPr>
        <w:pStyle w:val="ListParagraph"/>
        <w:numPr>
          <w:ilvl w:val="0"/>
          <w:numId w:val="11"/>
        </w:numPr>
        <w:spacing w:after="160" w:line="259" w:lineRule="auto"/>
        <w:rPr>
          <w:rFonts w:ascii="iCiel Gotham Medium" w:hAnsi="iCiel Gotham Medium"/>
          <w:color w:val="44546A"/>
        </w:rPr>
      </w:pPr>
      <w:r w:rsidRPr="008D35CE">
        <w:rPr>
          <w:rFonts w:ascii="iCiel Gotham Medium" w:hAnsi="iCiel Gotham Medium"/>
          <w:color w:val="44546A"/>
        </w:rPr>
        <w:t>£</w:t>
      </w:r>
      <w:r>
        <w:rPr>
          <w:rFonts w:ascii="iCiel Gotham Medium" w:hAnsi="iCiel Gotham Medium"/>
          <w:color w:val="44546A"/>
        </w:rPr>
        <w:t>250</w:t>
      </w:r>
      <w:r w:rsidRPr="008D35CE">
        <w:rPr>
          <w:rFonts w:ascii="iCiel Gotham Medium" w:hAnsi="iCiel Gotham Medium"/>
          <w:color w:val="44546A"/>
        </w:rPr>
        <w:t xml:space="preserve"> for a full day webinar delivered via Zoom for up to 20 people, including resources and certificate. </w:t>
      </w:r>
    </w:p>
    <w:p w14:paraId="24E7337C" w14:textId="46F68304" w:rsidR="00A56B38" w:rsidRDefault="00A56B38" w:rsidP="00A56B38">
      <w:pPr>
        <w:pStyle w:val="ListParagraph"/>
        <w:numPr>
          <w:ilvl w:val="0"/>
          <w:numId w:val="11"/>
        </w:numPr>
        <w:spacing w:after="160" w:line="259" w:lineRule="auto"/>
        <w:rPr>
          <w:rFonts w:ascii="iCiel Gotham Medium" w:hAnsi="iCiel Gotham Medium"/>
          <w:color w:val="44546A"/>
        </w:rPr>
      </w:pPr>
      <w:r w:rsidRPr="008D35CE">
        <w:rPr>
          <w:rFonts w:ascii="iCiel Gotham Medium" w:hAnsi="iCiel Gotham Medium"/>
          <w:color w:val="44546A"/>
        </w:rPr>
        <w:t>£</w:t>
      </w:r>
      <w:r>
        <w:rPr>
          <w:rFonts w:ascii="iCiel Gotham Medium" w:hAnsi="iCiel Gotham Medium"/>
          <w:color w:val="44546A"/>
        </w:rPr>
        <w:t>70</w:t>
      </w:r>
      <w:r w:rsidRPr="008D35CE">
        <w:rPr>
          <w:rFonts w:ascii="iCiel Gotham Medium" w:hAnsi="iCiel Gotham Medium"/>
          <w:color w:val="44546A"/>
        </w:rPr>
        <w:t xml:space="preserve"> to spot purchase individual spaces, including resources and certificate</w:t>
      </w:r>
    </w:p>
    <w:p w14:paraId="6050DC6D" w14:textId="1B596CFB" w:rsidR="00A8216D" w:rsidRPr="008D35CE" w:rsidRDefault="00A8216D" w:rsidP="00A8216D">
      <w:pPr>
        <w:pStyle w:val="ListParagraph"/>
        <w:numPr>
          <w:ilvl w:val="0"/>
          <w:numId w:val="11"/>
        </w:numPr>
        <w:spacing w:after="160" w:line="259" w:lineRule="auto"/>
        <w:rPr>
          <w:rFonts w:ascii="iCiel Gotham Medium" w:hAnsi="iCiel Gotham Medium"/>
          <w:color w:val="44546A"/>
        </w:rPr>
      </w:pPr>
      <w:r w:rsidRPr="008D35CE">
        <w:rPr>
          <w:rFonts w:ascii="iCiel Gotham Medium" w:hAnsi="iCiel Gotham Medium"/>
          <w:color w:val="44546A"/>
        </w:rPr>
        <w:t>£</w:t>
      </w:r>
      <w:r>
        <w:rPr>
          <w:rFonts w:ascii="iCiel Gotham Medium" w:hAnsi="iCiel Gotham Medium"/>
          <w:color w:val="44546A"/>
        </w:rPr>
        <w:t>400</w:t>
      </w:r>
      <w:r w:rsidRPr="008D35CE">
        <w:rPr>
          <w:rFonts w:ascii="iCiel Gotham Medium" w:hAnsi="iCiel Gotham Medium"/>
          <w:color w:val="44546A"/>
        </w:rPr>
        <w:t xml:space="preserve"> for a full day course delivered to up to 12 in your venue, including resources and certificate</w:t>
      </w:r>
      <w:r>
        <w:rPr>
          <w:rFonts w:ascii="iCiel Gotham Medium" w:hAnsi="iCiel Gotham Medium"/>
          <w:color w:val="44546A"/>
        </w:rPr>
        <w:t xml:space="preserve"> </w:t>
      </w:r>
      <w:r>
        <w:rPr>
          <w:rFonts w:ascii="iCiel Gotham Medium" w:hAnsi="iCiel Gotham Medium"/>
          <w:color w:val="44546A"/>
        </w:rPr>
        <w:t>(with social distancing and Covid allowing)</w:t>
      </w:r>
    </w:p>
    <w:p w14:paraId="54AEEAF2" w14:textId="77777777" w:rsidR="00A56B38" w:rsidRPr="00BB2025" w:rsidRDefault="00A56B38" w:rsidP="00A56B38">
      <w:pPr>
        <w:pStyle w:val="NoSpacing"/>
        <w:rPr>
          <w:rFonts w:ascii="iCiel Gotham Medium" w:hAnsi="iCiel Gotham Medium"/>
          <w:color w:val="44546A" w:themeColor="text2"/>
        </w:rPr>
      </w:pPr>
      <w:bookmarkStart w:id="0" w:name="_GoBack"/>
      <w:bookmarkEnd w:id="0"/>
      <w:r w:rsidRPr="00BB2025">
        <w:rPr>
          <w:rFonts w:ascii="iCiel Gotham Medium" w:hAnsi="iCiel Gotham Medium"/>
          <w:color w:val="44546A" w:themeColor="text2"/>
        </w:rPr>
        <w:t xml:space="preserve">More details can be found here </w:t>
      </w:r>
      <w:hyperlink r:id="rId6" w:history="1">
        <w:r w:rsidRPr="00F12EFF">
          <w:rPr>
            <w:rStyle w:val="Hyperlink"/>
            <w:rFonts w:ascii="iCiel Gotham Medium" w:hAnsi="iCiel Gotham Medium"/>
          </w:rPr>
          <w:t>www.recoverycymru.org.uk/training/</w:t>
        </w:r>
      </w:hyperlink>
      <w:r w:rsidRPr="00BB2025">
        <w:rPr>
          <w:rFonts w:ascii="iCiel Gotham Medium" w:hAnsi="iCiel Gotham Medium"/>
          <w:color w:val="44546A" w:themeColor="text2"/>
        </w:rPr>
        <w:t xml:space="preserve"> or contact </w:t>
      </w:r>
      <w:hyperlink r:id="rId7" w:history="1">
        <w:r w:rsidRPr="00F12EFF">
          <w:rPr>
            <w:rStyle w:val="Hyperlink"/>
            <w:rFonts w:ascii="iCiel Gotham Medium" w:hAnsi="iCiel Gotham Medium"/>
          </w:rPr>
          <w:t>training@recoverycymru.org.uk</w:t>
        </w:r>
      </w:hyperlink>
      <w:r>
        <w:rPr>
          <w:rFonts w:ascii="iCiel Gotham Medium" w:hAnsi="iCiel Gotham Medium"/>
          <w:color w:val="44546A" w:themeColor="text2"/>
        </w:rPr>
        <w:t xml:space="preserve"> </w:t>
      </w:r>
    </w:p>
    <w:p w14:paraId="55782A04" w14:textId="77777777" w:rsidR="00A56B38" w:rsidRDefault="00A56B38" w:rsidP="00A56B38">
      <w:pPr>
        <w:pStyle w:val="NoSpacing"/>
        <w:rPr>
          <w:rFonts w:ascii="iCiel Gotham Medium" w:hAnsi="iCiel Gotham Medium"/>
        </w:rPr>
      </w:pPr>
    </w:p>
    <w:p w14:paraId="7DF0CF10" w14:textId="77777777" w:rsidR="00A56B38" w:rsidRDefault="00A56B38" w:rsidP="00A56B38">
      <w:pPr>
        <w:pStyle w:val="NoSpacing"/>
        <w:rPr>
          <w:rFonts w:ascii="iCiel Gotham Medium" w:hAnsi="iCiel Gotham Medium"/>
        </w:rPr>
      </w:pPr>
    </w:p>
    <w:p w14:paraId="16B40F7B" w14:textId="77777777" w:rsidR="00F240C0" w:rsidRPr="00516061" w:rsidRDefault="00F240C0" w:rsidP="00A56B38">
      <w:pPr>
        <w:rPr>
          <w:rFonts w:ascii="iCiel Gotham Medium" w:hAnsi="iCiel Gotham Medium"/>
          <w:color w:val="44546A" w:themeColor="text2"/>
        </w:rPr>
      </w:pPr>
    </w:p>
    <w:sectPr w:rsidR="00F240C0" w:rsidRPr="00516061" w:rsidSect="00A56B38">
      <w:pgSz w:w="11906" w:h="16838"/>
      <w:pgMar w:top="1440" w:right="1080" w:bottom="1440" w:left="108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263C7" w16cex:dateUtc="2020-08-15T12:38:00Z"/>
  <w16cex:commentExtensible w16cex:durableId="22E263F5" w16cex:dateUtc="2020-08-15T12:39: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iCiel Gotham Medium">
    <w:altName w:val="Calibri"/>
    <w:panose1 w:val="00000000000000000000"/>
    <w:charset w:val="00"/>
    <w:family w:val="auto"/>
    <w:pitch w:val="variable"/>
    <w:sig w:usb0="A100007F" w:usb1="5000005B" w:usb2="00000000" w:usb3="00000000" w:csb0="00000193"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220FC6"/>
    <w:multiLevelType w:val="hybridMultilevel"/>
    <w:tmpl w:val="2BA4B2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7477E0"/>
    <w:multiLevelType w:val="hybridMultilevel"/>
    <w:tmpl w:val="205CA938"/>
    <w:lvl w:ilvl="0" w:tplc="AF20F0DC">
      <w:numFmt w:val="bullet"/>
      <w:lvlText w:val="-"/>
      <w:lvlJc w:val="left"/>
      <w:pPr>
        <w:ind w:left="720" w:hanging="360"/>
      </w:pPr>
      <w:rPr>
        <w:rFonts w:ascii="iCiel Gotham Medium" w:eastAsia="Times New Roman" w:hAnsi="iCiel Gotham Medium"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3D185B"/>
    <w:multiLevelType w:val="hybridMultilevel"/>
    <w:tmpl w:val="23944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2C6346"/>
    <w:multiLevelType w:val="hybridMultilevel"/>
    <w:tmpl w:val="93E06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5A2D11"/>
    <w:multiLevelType w:val="hybridMultilevel"/>
    <w:tmpl w:val="25849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A82240"/>
    <w:multiLevelType w:val="hybridMultilevel"/>
    <w:tmpl w:val="782A80AC"/>
    <w:lvl w:ilvl="0" w:tplc="0CC8902C">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6" w15:restartNumberingAfterBreak="0">
    <w:nsid w:val="4BF94BB4"/>
    <w:multiLevelType w:val="hybridMultilevel"/>
    <w:tmpl w:val="4E5C853A"/>
    <w:lvl w:ilvl="0" w:tplc="CC8EDCBA">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7" w15:restartNumberingAfterBreak="0">
    <w:nsid w:val="53E114D1"/>
    <w:multiLevelType w:val="hybridMultilevel"/>
    <w:tmpl w:val="DA162A8C"/>
    <w:lvl w:ilvl="0" w:tplc="F90491D4">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8" w15:restartNumberingAfterBreak="0">
    <w:nsid w:val="555D085A"/>
    <w:multiLevelType w:val="hybridMultilevel"/>
    <w:tmpl w:val="1DB87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0D79CD"/>
    <w:multiLevelType w:val="hybridMultilevel"/>
    <w:tmpl w:val="F08E0AD8"/>
    <w:lvl w:ilvl="0" w:tplc="04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72A62AFB"/>
    <w:multiLevelType w:val="hybridMultilevel"/>
    <w:tmpl w:val="70468F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0"/>
  </w:num>
  <w:num w:numId="3">
    <w:abstractNumId w:val="4"/>
  </w:num>
  <w:num w:numId="4">
    <w:abstractNumId w:val="5"/>
  </w:num>
  <w:num w:numId="5">
    <w:abstractNumId w:val="7"/>
  </w:num>
  <w:num w:numId="6">
    <w:abstractNumId w:val="6"/>
  </w:num>
  <w:num w:numId="7">
    <w:abstractNumId w:val="10"/>
  </w:num>
  <w:num w:numId="8">
    <w:abstractNumId w:val="8"/>
  </w:num>
  <w:num w:numId="9">
    <w:abstractNumId w:val="1"/>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331"/>
    <w:rsid w:val="0001200A"/>
    <w:rsid w:val="00015C7C"/>
    <w:rsid w:val="00047B9C"/>
    <w:rsid w:val="00053AB7"/>
    <w:rsid w:val="000B0EDB"/>
    <w:rsid w:val="001448BF"/>
    <w:rsid w:val="00187515"/>
    <w:rsid w:val="001877FE"/>
    <w:rsid w:val="001C0907"/>
    <w:rsid w:val="00236588"/>
    <w:rsid w:val="0026135D"/>
    <w:rsid w:val="0027755D"/>
    <w:rsid w:val="002C5E2F"/>
    <w:rsid w:val="00340A97"/>
    <w:rsid w:val="003B3BCB"/>
    <w:rsid w:val="003C072B"/>
    <w:rsid w:val="003F25E6"/>
    <w:rsid w:val="00473677"/>
    <w:rsid w:val="00491B7D"/>
    <w:rsid w:val="004C4331"/>
    <w:rsid w:val="004F7D1E"/>
    <w:rsid w:val="00516061"/>
    <w:rsid w:val="006A2108"/>
    <w:rsid w:val="006D6ED8"/>
    <w:rsid w:val="006D73A7"/>
    <w:rsid w:val="006F39B4"/>
    <w:rsid w:val="00711389"/>
    <w:rsid w:val="007279A6"/>
    <w:rsid w:val="00794060"/>
    <w:rsid w:val="00882522"/>
    <w:rsid w:val="008D69BD"/>
    <w:rsid w:val="00960C64"/>
    <w:rsid w:val="009C3B16"/>
    <w:rsid w:val="009E30C5"/>
    <w:rsid w:val="00A15CC8"/>
    <w:rsid w:val="00A17CDA"/>
    <w:rsid w:val="00A4658B"/>
    <w:rsid w:val="00A56B38"/>
    <w:rsid w:val="00A8216D"/>
    <w:rsid w:val="00AB3791"/>
    <w:rsid w:val="00AC7460"/>
    <w:rsid w:val="00B43CD7"/>
    <w:rsid w:val="00B65D88"/>
    <w:rsid w:val="00BA7EBA"/>
    <w:rsid w:val="00BB7263"/>
    <w:rsid w:val="00BD7ACF"/>
    <w:rsid w:val="00C57E0B"/>
    <w:rsid w:val="00D022D6"/>
    <w:rsid w:val="00D174E5"/>
    <w:rsid w:val="00D23F22"/>
    <w:rsid w:val="00DF1F7A"/>
    <w:rsid w:val="00E425C9"/>
    <w:rsid w:val="00E9072C"/>
    <w:rsid w:val="00EB08B8"/>
    <w:rsid w:val="00F240C0"/>
    <w:rsid w:val="00F450AA"/>
    <w:rsid w:val="00F61735"/>
    <w:rsid w:val="00F8267E"/>
    <w:rsid w:val="00F951CF"/>
    <w:rsid w:val="00FB6C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D1131"/>
  <w15:chartTrackingRefBased/>
  <w15:docId w15:val="{3CABBA6C-170B-4148-A886-7D6269D3C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433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C4331"/>
    <w:pPr>
      <w:spacing w:after="0" w:line="240" w:lineRule="auto"/>
    </w:pPr>
  </w:style>
  <w:style w:type="table" w:styleId="TableGrid">
    <w:name w:val="Table Grid"/>
    <w:basedOn w:val="TableNormal"/>
    <w:uiPriority w:val="39"/>
    <w:rsid w:val="004C433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4C4331"/>
  </w:style>
  <w:style w:type="paragraph" w:styleId="ListParagraph">
    <w:name w:val="List Paragraph"/>
    <w:basedOn w:val="Normal"/>
    <w:uiPriority w:val="34"/>
    <w:qFormat/>
    <w:rsid w:val="004C4331"/>
    <w:pPr>
      <w:ind w:left="720"/>
      <w:contextualSpacing/>
    </w:pPr>
  </w:style>
  <w:style w:type="character" w:styleId="CommentReference">
    <w:name w:val="annotation reference"/>
    <w:basedOn w:val="DefaultParagraphFont"/>
    <w:uiPriority w:val="99"/>
    <w:semiHidden/>
    <w:unhideWhenUsed/>
    <w:rsid w:val="00F61735"/>
    <w:rPr>
      <w:sz w:val="16"/>
      <w:szCs w:val="16"/>
    </w:rPr>
  </w:style>
  <w:style w:type="paragraph" w:styleId="CommentText">
    <w:name w:val="annotation text"/>
    <w:basedOn w:val="Normal"/>
    <w:link w:val="CommentTextChar"/>
    <w:uiPriority w:val="99"/>
    <w:unhideWhenUsed/>
    <w:rsid w:val="00F61735"/>
    <w:pPr>
      <w:spacing w:line="240" w:lineRule="auto"/>
    </w:pPr>
    <w:rPr>
      <w:sz w:val="20"/>
      <w:szCs w:val="20"/>
    </w:rPr>
  </w:style>
  <w:style w:type="character" w:customStyle="1" w:styleId="CommentTextChar">
    <w:name w:val="Comment Text Char"/>
    <w:basedOn w:val="DefaultParagraphFont"/>
    <w:link w:val="CommentText"/>
    <w:uiPriority w:val="99"/>
    <w:rsid w:val="00F61735"/>
    <w:rPr>
      <w:sz w:val="20"/>
      <w:szCs w:val="20"/>
    </w:rPr>
  </w:style>
  <w:style w:type="paragraph" w:styleId="CommentSubject">
    <w:name w:val="annotation subject"/>
    <w:basedOn w:val="CommentText"/>
    <w:next w:val="CommentText"/>
    <w:link w:val="CommentSubjectChar"/>
    <w:uiPriority w:val="99"/>
    <w:semiHidden/>
    <w:unhideWhenUsed/>
    <w:rsid w:val="00F61735"/>
    <w:rPr>
      <w:b/>
      <w:bCs/>
    </w:rPr>
  </w:style>
  <w:style w:type="character" w:customStyle="1" w:styleId="CommentSubjectChar">
    <w:name w:val="Comment Subject Char"/>
    <w:basedOn w:val="CommentTextChar"/>
    <w:link w:val="CommentSubject"/>
    <w:uiPriority w:val="99"/>
    <w:semiHidden/>
    <w:rsid w:val="00F61735"/>
    <w:rPr>
      <w:b/>
      <w:bCs/>
      <w:sz w:val="20"/>
      <w:szCs w:val="20"/>
    </w:rPr>
  </w:style>
  <w:style w:type="paragraph" w:styleId="BalloonText">
    <w:name w:val="Balloon Text"/>
    <w:basedOn w:val="Normal"/>
    <w:link w:val="BalloonTextChar"/>
    <w:uiPriority w:val="99"/>
    <w:semiHidden/>
    <w:unhideWhenUsed/>
    <w:rsid w:val="00F617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1735"/>
    <w:rPr>
      <w:rFonts w:ascii="Segoe UI" w:hAnsi="Segoe UI" w:cs="Segoe UI"/>
      <w:sz w:val="18"/>
      <w:szCs w:val="18"/>
    </w:rPr>
  </w:style>
  <w:style w:type="character" w:styleId="Hyperlink">
    <w:name w:val="Hyperlink"/>
    <w:basedOn w:val="DefaultParagraphFont"/>
    <w:uiPriority w:val="99"/>
    <w:unhideWhenUsed/>
    <w:rsid w:val="00A56B3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bout:blank" TargetMode="External"/><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658</Words>
  <Characters>3752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Vaile</dc:creator>
  <cp:keywords/>
  <dc:description/>
  <cp:lastModifiedBy>Sarah Vaile</cp:lastModifiedBy>
  <cp:revision>4</cp:revision>
  <dcterms:created xsi:type="dcterms:W3CDTF">2020-10-01T15:18:00Z</dcterms:created>
  <dcterms:modified xsi:type="dcterms:W3CDTF">2020-10-01T15:25:00Z</dcterms:modified>
</cp:coreProperties>
</file>